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2E" w:rsidRDefault="00B20D2E" w:rsidP="00B20D2E">
      <w:pPr>
        <w:autoSpaceDE w:val="0"/>
        <w:autoSpaceDN w:val="0"/>
        <w:adjustRightInd w:val="0"/>
        <w:spacing w:before="120"/>
        <w:ind w:right="-170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Anhang A - </w:t>
      </w:r>
      <w:r w:rsidRPr="0049589C">
        <w:rPr>
          <w:rFonts w:cs="Arial"/>
          <w:b/>
          <w:color w:val="000000"/>
          <w:sz w:val="24"/>
        </w:rPr>
        <w:t>Checkliste Bauverfahren</w:t>
      </w:r>
    </w:p>
    <w:p w:rsidR="00B20D2E" w:rsidRPr="00B20D2E" w:rsidRDefault="00B20D2E" w:rsidP="00B20D2E">
      <w:pPr>
        <w:jc w:val="center"/>
      </w:pPr>
      <w:r w:rsidRPr="00B20D2E">
        <w:rPr>
          <w:rFonts w:cs="Arial"/>
          <w:color w:val="000000"/>
          <w:sz w:val="24"/>
        </w:rPr>
        <w:t>Arbeitsbehelf aus dem Leitfaden für Planung, Bau und Betrieb von Güllespeichern</w:t>
      </w:r>
    </w:p>
    <w:p w:rsidR="00B20D2E" w:rsidRDefault="00B20D2E"/>
    <w:p w:rsidR="00173B04" w:rsidRPr="002845B1" w:rsidRDefault="00173B04" w:rsidP="00173B04">
      <w:pPr>
        <w:autoSpaceDE w:val="0"/>
        <w:autoSpaceDN w:val="0"/>
        <w:adjustRightInd w:val="0"/>
        <w:spacing w:after="120"/>
        <w:jc w:val="center"/>
        <w:rPr>
          <w:rFonts w:cs="Arial"/>
          <w:b/>
          <w:color w:val="000000"/>
          <w:sz w:val="10"/>
          <w:szCs w:val="10"/>
        </w:rPr>
      </w:pPr>
    </w:p>
    <w:tbl>
      <w:tblPr>
        <w:tblStyle w:val="Tabellenraster"/>
        <w:tblW w:w="100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46"/>
        <w:gridCol w:w="5047"/>
      </w:tblGrid>
      <w:tr w:rsidR="00E277E1" w:rsidRPr="00E277E1" w:rsidTr="00E277E1">
        <w:trPr>
          <w:trHeight w:val="567"/>
        </w:trPr>
        <w:tc>
          <w:tcPr>
            <w:tcW w:w="10093" w:type="dxa"/>
            <w:gridSpan w:val="2"/>
            <w:vAlign w:val="center"/>
          </w:tcPr>
          <w:p w:rsidR="00E277E1" w:rsidRPr="00E277E1" w:rsidRDefault="00E277E1" w:rsidP="00B134C7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Bezeichnung des Projektes</w:t>
            </w:r>
            <w:r w:rsidR="00B134C7">
              <w:rPr>
                <w:rFonts w:cs="Arial"/>
                <w:b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-3885787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134C7" w:rsidRPr="00152E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277E1" w:rsidRPr="00E277E1" w:rsidTr="00E277E1">
        <w:trPr>
          <w:trHeight w:val="567"/>
        </w:trPr>
        <w:tc>
          <w:tcPr>
            <w:tcW w:w="10093" w:type="dxa"/>
            <w:gridSpan w:val="2"/>
            <w:vAlign w:val="center"/>
          </w:tcPr>
          <w:p w:rsidR="00E277E1" w:rsidRPr="00E277E1" w:rsidRDefault="00E277E1" w:rsidP="00E277E1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Ersteller des Projektes:</w:t>
            </w:r>
            <w:r w:rsidR="00B20D2E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-20006424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134C7" w:rsidRPr="00152E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277E1" w:rsidRPr="00E277E1" w:rsidTr="00E277E1">
        <w:trPr>
          <w:trHeight w:val="567"/>
        </w:trPr>
        <w:tc>
          <w:tcPr>
            <w:tcW w:w="5046" w:type="dxa"/>
            <w:vAlign w:val="center"/>
          </w:tcPr>
          <w:p w:rsidR="00E277E1" w:rsidRPr="00E277E1" w:rsidRDefault="00E277E1" w:rsidP="00E277E1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Projektnummer:</w:t>
            </w:r>
            <w:r w:rsidR="00B20D2E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16773775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134C7" w:rsidRPr="00152E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47" w:type="dxa"/>
            <w:vAlign w:val="center"/>
          </w:tcPr>
          <w:p w:rsidR="00E277E1" w:rsidRPr="00E277E1" w:rsidRDefault="00E277E1" w:rsidP="00E277E1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Datum:</w:t>
            </w:r>
            <w:r w:rsidR="00B134C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1704366702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B134C7" w:rsidRPr="00152E62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</w:tr>
    </w:tbl>
    <w:p w:rsidR="00173B04" w:rsidRDefault="00173B04" w:rsidP="00173B04">
      <w:pPr>
        <w:tabs>
          <w:tab w:val="left" w:pos="8100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06BF3" w:rsidRPr="00706BF3" w:rsidRDefault="0049589C" w:rsidP="00706BF3">
      <w:pPr>
        <w:widowControl/>
        <w:suppressAutoHyphens w:val="0"/>
        <w:autoSpaceDE w:val="0"/>
        <w:autoSpaceDN w:val="0"/>
        <w:adjustRightInd w:val="0"/>
        <w:ind w:left="360"/>
        <w:rPr>
          <w:rFonts w:cs="Arial"/>
          <w:b/>
          <w:color w:val="000000"/>
          <w:sz w:val="22"/>
          <w:szCs w:val="22"/>
        </w:rPr>
      </w:pPr>
      <w:r w:rsidRPr="00706BF3">
        <w:rPr>
          <w:rFonts w:cs="Arial"/>
          <w:b/>
          <w:color w:val="000000"/>
          <w:sz w:val="22"/>
          <w:szCs w:val="22"/>
        </w:rPr>
        <w:t>Diese Checkliste</w:t>
      </w:r>
      <w:r w:rsidR="00706BF3" w:rsidRPr="00706BF3">
        <w:rPr>
          <w:rFonts w:cs="Arial"/>
          <w:b/>
          <w:color w:val="000000"/>
          <w:sz w:val="22"/>
          <w:szCs w:val="22"/>
        </w:rPr>
        <w:t xml:space="preserve"> dient:</w:t>
      </w:r>
    </w:p>
    <w:p w:rsidR="00706BF3" w:rsidRPr="00706BF3" w:rsidRDefault="00706BF3" w:rsidP="00706BF3">
      <w:pPr>
        <w:widowControl/>
        <w:suppressAutoHyphens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:rsidR="00706BF3" w:rsidRDefault="0049589C" w:rsidP="00706BF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706BF3">
        <w:rPr>
          <w:rFonts w:cs="Arial"/>
          <w:color w:val="000000"/>
          <w:sz w:val="22"/>
          <w:szCs w:val="22"/>
        </w:rPr>
        <w:t xml:space="preserve">dem Planer zur Kontrolle bezüglich vollständiger Bearbeitung der Themen </w:t>
      </w:r>
    </w:p>
    <w:p w:rsidR="0049589C" w:rsidRPr="00706BF3" w:rsidRDefault="0049589C" w:rsidP="00706BF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706BF3">
        <w:rPr>
          <w:rFonts w:cs="Arial"/>
          <w:color w:val="000000"/>
          <w:sz w:val="22"/>
          <w:szCs w:val="22"/>
        </w:rPr>
        <w:t>dem von der Behörde beigezogenen Sachverständigen zur raschen Erhebung der Verhand</w:t>
      </w:r>
      <w:r w:rsidR="00706BF3">
        <w:rPr>
          <w:rFonts w:cs="Arial"/>
          <w:color w:val="000000"/>
          <w:sz w:val="22"/>
          <w:szCs w:val="22"/>
        </w:rPr>
        <w:t>lungsreife des Projektes</w:t>
      </w:r>
    </w:p>
    <w:p w:rsidR="0049589C" w:rsidRPr="00706BF3" w:rsidRDefault="0049589C" w:rsidP="00706BF3">
      <w:pPr>
        <w:widowControl/>
        <w:suppressAutoHyphens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:rsidR="0049589C" w:rsidRDefault="0049589C" w:rsidP="00173B04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132522" w:rsidTr="00132522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132522" w:rsidRPr="00DB307B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132522" w:rsidRPr="00DB307B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erforder-</w:t>
            </w:r>
          </w:p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132522" w:rsidTr="00132522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Projektunterlagen Recht:</w:t>
            </w:r>
          </w:p>
          <w:p w:rsidR="00132522" w:rsidRPr="003754DC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Pr="00DB307B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132522" w:rsidRPr="00DB307B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132522" w:rsidRPr="008021D8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132522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Pr="006935A7" w:rsidRDefault="00132522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C4092">
              <w:rPr>
                <w:rFonts w:cs="Arial"/>
                <w:color w:val="000000"/>
                <w:sz w:val="22"/>
                <w:szCs w:val="22"/>
              </w:rPr>
              <w:t xml:space="preserve">Name und Anschrift </w:t>
            </w:r>
            <w:r>
              <w:rPr>
                <w:rFonts w:cs="Arial"/>
                <w:color w:val="000000"/>
                <w:sz w:val="22"/>
                <w:szCs w:val="22"/>
              </w:rPr>
              <w:t>des/</w:t>
            </w:r>
            <w:r w:rsidRPr="00FC4092">
              <w:rPr>
                <w:rFonts w:cs="Arial"/>
                <w:color w:val="000000"/>
                <w:sz w:val="22"/>
                <w:szCs w:val="22"/>
              </w:rPr>
              <w:t>der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Bauwerber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132522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Pr="006935A7" w:rsidRDefault="00132522" w:rsidP="0013252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C4092">
              <w:rPr>
                <w:rFonts w:cs="Arial"/>
                <w:color w:val="000000"/>
                <w:sz w:val="22"/>
                <w:szCs w:val="22"/>
              </w:rPr>
              <w:t xml:space="preserve">Name und Anschrift </w:t>
            </w:r>
            <w:r>
              <w:rPr>
                <w:rFonts w:cs="Arial"/>
                <w:color w:val="000000"/>
                <w:sz w:val="22"/>
                <w:szCs w:val="22"/>
              </w:rPr>
              <w:t>des/</w:t>
            </w:r>
            <w:r w:rsidRPr="00FC4092">
              <w:rPr>
                <w:rFonts w:cs="Arial"/>
                <w:color w:val="000000"/>
                <w:sz w:val="22"/>
                <w:szCs w:val="22"/>
              </w:rPr>
              <w:t>der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Inhaber des Baurechtes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132522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Pr="001560F9" w:rsidRDefault="00132522" w:rsidP="0013252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560F9">
              <w:rPr>
                <w:rFonts w:cs="Arial"/>
                <w:color w:val="000000"/>
                <w:sz w:val="22"/>
                <w:szCs w:val="22"/>
              </w:rPr>
              <w:t>Grundbuchsauszug für das Standortgrundstück</w:t>
            </w:r>
            <w:r>
              <w:rPr>
                <w:rFonts w:cs="Arial"/>
                <w:color w:val="000000"/>
                <w:sz w:val="22"/>
                <w:szCs w:val="22"/>
              </w:rPr>
              <w:t>/-grundstücke</w:t>
            </w:r>
            <w:r w:rsidRPr="001560F9">
              <w:rPr>
                <w:rFonts w:cs="Arial"/>
                <w:color w:val="000000"/>
                <w:sz w:val="22"/>
                <w:szCs w:val="22"/>
              </w:rPr>
              <w:t xml:space="preserve"> und</w:t>
            </w:r>
          </w:p>
          <w:p w:rsidR="00132522" w:rsidRPr="006935A7" w:rsidRDefault="00132522" w:rsidP="0013252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560F9">
              <w:rPr>
                <w:rFonts w:cs="Arial"/>
                <w:color w:val="000000"/>
                <w:sz w:val="22"/>
                <w:szCs w:val="22"/>
              </w:rPr>
              <w:t xml:space="preserve">Name und Anschrift </w:t>
            </w:r>
            <w:r>
              <w:rPr>
                <w:rFonts w:cs="Arial"/>
                <w:color w:val="000000"/>
                <w:sz w:val="22"/>
                <w:szCs w:val="22"/>
              </w:rPr>
              <w:t>des/</w:t>
            </w:r>
            <w:r w:rsidRPr="001560F9">
              <w:rPr>
                <w:rFonts w:cs="Arial"/>
                <w:color w:val="000000"/>
                <w:sz w:val="22"/>
                <w:szCs w:val="22"/>
              </w:rPr>
              <w:t>der Grundeigentümer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132522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3252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Verzeichnis</w:t>
            </w:r>
            <w:r w:rsidRPr="0018019A">
              <w:rPr>
                <w:rFonts w:cs="Arial"/>
                <w:color w:val="000000"/>
                <w:sz w:val="22"/>
                <w:szCs w:val="22"/>
              </w:rPr>
              <w:t xml:space="preserve"> von vorhandenen Servituten (Lasten und Rechte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  <w:r w:rsidRPr="0018019A">
              <w:rPr>
                <w:rFonts w:cs="Arial"/>
                <w:color w:val="000000"/>
                <w:sz w:val="22"/>
                <w:szCs w:val="22"/>
              </w:rPr>
              <w:t xml:space="preserve">für das Standortgrundstück/-grundstücke </w:t>
            </w:r>
            <w:r>
              <w:rPr>
                <w:rFonts w:cs="Arial"/>
                <w:color w:val="000000"/>
                <w:sz w:val="22"/>
                <w:szCs w:val="22"/>
              </w:rPr>
              <w:t>und</w:t>
            </w:r>
          </w:p>
          <w:p w:rsidR="00132522" w:rsidRDefault="00132522" w:rsidP="00132522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18019A">
              <w:rPr>
                <w:rFonts w:cs="Arial"/>
                <w:color w:val="000000"/>
                <w:sz w:val="22"/>
                <w:szCs w:val="22"/>
              </w:rPr>
              <w:t>Name und 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nschrift der </w:t>
            </w:r>
            <w:r w:rsidRPr="0018019A">
              <w:rPr>
                <w:rFonts w:cs="Arial"/>
                <w:color w:val="000000"/>
                <w:sz w:val="22"/>
                <w:szCs w:val="22"/>
              </w:rPr>
              <w:t>Servitutsberechtigten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132522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6C35A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132522">
              <w:rPr>
                <w:rFonts w:cs="Arial"/>
                <w:color w:val="000000"/>
                <w:sz w:val="22"/>
                <w:szCs w:val="22"/>
              </w:rPr>
              <w:t>Verzeichnis der Grundstücke im Umkreis von mindestens 30 m ab der Grundstücksgrenze des Standortes</w:t>
            </w:r>
            <w:r>
              <w:t xml:space="preserve"> (</w:t>
            </w:r>
            <w:r w:rsidRPr="00132522">
              <w:rPr>
                <w:rFonts w:cs="Arial"/>
                <w:color w:val="000000"/>
                <w:sz w:val="22"/>
                <w:szCs w:val="22"/>
              </w:rPr>
              <w:t>Grundstücksnummer, Einlagezahl, Katastralgemeinde) und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deren Eigentümer (Name und Anschrift)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132522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32522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Verzeichnis 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>alle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am Bauplatz befindlichen sowie die für die Aufschließung des Baupl</w:t>
            </w:r>
            <w:r>
              <w:rPr>
                <w:rFonts w:cs="Arial"/>
                <w:color w:val="000000"/>
                <w:sz w:val="22"/>
                <w:szCs w:val="22"/>
              </w:rPr>
              <w:t>atzes maßgeblichen Leitungen und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Name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und Anschrift der Leitungsträger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32522" w:rsidRDefault="00132522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32522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Verzeichnis 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>alle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Berechtigten zufolge </w:t>
            </w:r>
            <w:r w:rsidRPr="007206A4">
              <w:rPr>
                <w:rFonts w:cs="Arial"/>
                <w:color w:val="000000"/>
                <w:sz w:val="22"/>
                <w:szCs w:val="22"/>
              </w:rPr>
              <w:t>Abstände zu Sonderflächen (ÖBB, Bundes-, Landesstraßen, Gewässer etc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.) und </w:t>
            </w:r>
            <w:r w:rsidRPr="007206A4">
              <w:rPr>
                <w:rFonts w:cs="Arial"/>
                <w:color w:val="000000"/>
                <w:sz w:val="22"/>
                <w:szCs w:val="22"/>
              </w:rPr>
              <w:t xml:space="preserve">Name </w:t>
            </w:r>
            <w:r>
              <w:rPr>
                <w:rFonts w:cs="Arial"/>
                <w:color w:val="000000"/>
                <w:sz w:val="22"/>
                <w:szCs w:val="22"/>
              </w:rPr>
              <w:t>und Anschrift der Berechtigten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7206A4">
              <w:rPr>
                <w:rFonts w:cs="Arial"/>
                <w:color w:val="000000"/>
                <w:sz w:val="22"/>
                <w:szCs w:val="22"/>
              </w:rPr>
              <w:t xml:space="preserve">Name und Anschrift der </w:t>
            </w:r>
            <w:r w:rsidRPr="00FC4092">
              <w:rPr>
                <w:rFonts w:cs="Arial"/>
                <w:color w:val="000000"/>
                <w:sz w:val="22"/>
                <w:szCs w:val="22"/>
              </w:rPr>
              <w:t>Verfasser der Projektunterlagen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Name </w:t>
            </w:r>
            <w:r w:rsidRPr="00871BC4">
              <w:rPr>
                <w:rFonts w:cs="Arial"/>
                <w:color w:val="000000"/>
                <w:sz w:val="22"/>
                <w:szCs w:val="22"/>
              </w:rPr>
              <w:t xml:space="preserve">und Anschrift der </w:t>
            </w:r>
            <w:r w:rsidRPr="00FC4092">
              <w:rPr>
                <w:rFonts w:cs="Arial"/>
                <w:color w:val="000000"/>
                <w:sz w:val="22"/>
                <w:szCs w:val="22"/>
              </w:rPr>
              <w:t>Gemeinde in jenen Bauverfahren, die durch Übertragungsverordnung der Landesregierung auf staatliche Behörden des Landes übertragen wurden.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01A23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201A23" w:rsidP="00201A23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201A23">
              <w:rPr>
                <w:rFonts w:cs="Arial"/>
                <w:color w:val="000000"/>
                <w:sz w:val="22"/>
                <w:szCs w:val="22"/>
              </w:rPr>
              <w:t>Zuordnung des</w:t>
            </w:r>
            <w:r>
              <w:rPr>
                <w:rFonts w:cs="Arial"/>
                <w:color w:val="000000"/>
                <w:sz w:val="22"/>
                <w:szCs w:val="22"/>
              </w:rPr>
              <w:t>/der Standortgrundstücke</w:t>
            </w:r>
            <w:r w:rsidRPr="00201A23">
              <w:rPr>
                <w:rFonts w:cs="Arial"/>
                <w:color w:val="000000"/>
                <w:sz w:val="22"/>
                <w:szCs w:val="22"/>
              </w:rPr>
              <w:t xml:space="preserve"> im Flächenwidmungsplan (Freiland, Baulandkategorie)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beschrieben bzw.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AB1CC8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AB1CC8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AB1CC8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01A23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665A70" w:rsidP="00665A70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 w:rsidRPr="00665A70">
              <w:rPr>
                <w:rFonts w:cs="Arial"/>
                <w:color w:val="000000"/>
                <w:sz w:val="22"/>
                <w:szCs w:val="22"/>
              </w:rPr>
              <w:t>rojektrelevanten Bestandssituation (Beschreibung Bestand)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665A70">
              <w:rPr>
                <w:rFonts w:cs="Arial"/>
                <w:color w:val="000000"/>
                <w:sz w:val="22"/>
                <w:szCs w:val="22"/>
              </w:rPr>
              <w:t>beschrieben bzw.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AB1CC8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AB1CC8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01A23" w:rsidRDefault="00AB1CC8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132522" w:rsidRPr="00320F00" w:rsidRDefault="00132522" w:rsidP="00173B04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sz w:val="22"/>
          <w:szCs w:val="22"/>
        </w:rPr>
      </w:pPr>
    </w:p>
    <w:p w:rsidR="00395541" w:rsidRDefault="00395541"/>
    <w:p w:rsidR="00E41A1D" w:rsidRDefault="00E41A1D"/>
    <w:p w:rsidR="00E41A1D" w:rsidRDefault="00E41A1D"/>
    <w:p w:rsidR="00E41A1D" w:rsidRDefault="00E41A1D"/>
    <w:p w:rsidR="00E41A1D" w:rsidRDefault="00E41A1D"/>
    <w:p w:rsidR="00E41A1D" w:rsidRDefault="00E41A1D"/>
    <w:p w:rsidR="00E41A1D" w:rsidRDefault="00E41A1D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AB1CC8" w:rsidTr="00AB1CC8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erforder-</w:t>
            </w:r>
          </w:p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AB1CC8" w:rsidTr="00AB1CC8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Standortbezogene Planung Grundwasser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AB1CC8" w:rsidRPr="003754DC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AB1CC8" w:rsidRPr="008021D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193D16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93D16">
              <w:rPr>
                <w:rFonts w:cs="Arial"/>
                <w:color w:val="000000"/>
                <w:sz w:val="22"/>
                <w:szCs w:val="22"/>
              </w:rPr>
              <w:t>Daten von zumindest 2 der nächstgelegenen Grundwassermessstellen des hydrograf</w:t>
            </w:r>
            <w:r>
              <w:rPr>
                <w:rFonts w:cs="Arial"/>
                <w:color w:val="000000"/>
                <w:sz w:val="22"/>
                <w:szCs w:val="22"/>
              </w:rPr>
              <w:t>ischen Landesdienstes nachvollziehbar erhoben und im Projekt dargelegt</w:t>
            </w:r>
            <w:r w:rsidR="006C35A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193D16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</w:t>
            </w:r>
            <w:r w:rsidRPr="00193D16">
              <w:rPr>
                <w:rFonts w:cs="Arial"/>
                <w:color w:val="000000"/>
                <w:sz w:val="22"/>
                <w:szCs w:val="22"/>
              </w:rPr>
              <w:t>öchste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193D16">
              <w:rPr>
                <w:rFonts w:cs="Arial"/>
                <w:color w:val="000000"/>
                <w:sz w:val="22"/>
                <w:szCs w:val="22"/>
              </w:rPr>
              <w:t xml:space="preserve"> zu erwartende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193D16">
              <w:rPr>
                <w:rFonts w:cs="Arial"/>
                <w:color w:val="000000"/>
                <w:sz w:val="22"/>
                <w:szCs w:val="22"/>
              </w:rPr>
              <w:t xml:space="preserve"> Grundwasserstand am Standort d</w:t>
            </w:r>
            <w:r>
              <w:rPr>
                <w:rFonts w:cs="Arial"/>
                <w:color w:val="000000"/>
                <w:sz w:val="22"/>
                <w:szCs w:val="22"/>
              </w:rPr>
              <w:t>es Güllespeichers fachkundig ermittelt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D025B8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Ein wasserrechtlich besonders geschütztes Gebiet ist zu berücksichtigen (Schutzgebiet, Schongebiet, Widmungsgebiet 2)</w:t>
            </w:r>
            <w:r w:rsidR="006C35A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395541" w:rsidRDefault="00395541"/>
    <w:p w:rsidR="00F75D21" w:rsidRDefault="00F75D21"/>
    <w:p w:rsidR="00AB1CC8" w:rsidRDefault="00AB1CC8"/>
    <w:p w:rsidR="00AB1CC8" w:rsidRDefault="00AB1CC8" w:rsidP="00AB1CC8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Standortbezogene Planung Hochwasser</w:t>
      </w:r>
      <w:r w:rsidRPr="00E64502">
        <w:rPr>
          <w:rFonts w:ascii="ArialFett,Bold" w:hAnsi="ArialFett,Bold" w:cs="ArialFett,Bold"/>
          <w:b/>
          <w:bCs/>
          <w:color w:val="3366CD"/>
          <w:sz w:val="22"/>
          <w:szCs w:val="22"/>
        </w:rPr>
        <w:t>:</w:t>
      </w:r>
    </w:p>
    <w:p w:rsidR="00AB1CC8" w:rsidRDefault="00AB1CC8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E8411E" w:rsidP="00E8411E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8411E">
              <w:rPr>
                <w:rFonts w:cs="Arial"/>
                <w:color w:val="000000"/>
                <w:sz w:val="22"/>
                <w:szCs w:val="22"/>
              </w:rPr>
              <w:t>Hochwassersituation am Standort des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geplanten Güllespeichers fachkundig ermittelt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B22384" w:rsidP="007A6DD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Lage im Hochwasserabflussgebiet HQ30 und HQ100 überprüft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B22384" w:rsidP="00D025B8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Gutachten des hydrografischen Landesdienstes eingeholt (bei Lage des Standortes in Bach- oder Flussnähe)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trHeight w:val="135"/>
          <w:jc w:val="center"/>
        </w:trPr>
        <w:tc>
          <w:tcPr>
            <w:tcW w:w="6978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Pr="003754DC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1F497D"/>
              <w:left w:val="nil"/>
              <w:bottom w:val="nil"/>
              <w:right w:val="nil"/>
            </w:tcBorders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DB307B" w:rsidTr="00132522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B22384" w:rsidRDefault="00B22384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AB1CC8" w:rsidRDefault="00AB1CC8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Standortbezogene Planung Immission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DB307B" w:rsidRPr="003754DC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1D307A" w:rsidP="001D307A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D307A">
              <w:rPr>
                <w:rFonts w:cs="Arial"/>
                <w:color w:val="000000"/>
                <w:sz w:val="22"/>
                <w:szCs w:val="22"/>
              </w:rPr>
              <w:t>Feinstaubsanierungsgebieten laut Stmk. Luftreinhalteverordnung 2011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berücksichtigt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E8411E" w:rsidP="007A6DD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Vollflächige Abdeckung vorhanden </w:t>
            </w:r>
            <w:r w:rsidR="00DB307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E8411E" w:rsidP="001D307A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</w:t>
            </w:r>
            <w:r w:rsidR="001D307A" w:rsidRPr="001D307A">
              <w:rPr>
                <w:rFonts w:cs="Arial"/>
                <w:color w:val="000000"/>
                <w:sz w:val="22"/>
                <w:szCs w:val="22"/>
              </w:rPr>
              <w:t>mmissionsschutztechnisches Gutachten</w:t>
            </w:r>
            <w:r w:rsidR="0021459C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="00DA4F32">
              <w:rPr>
                <w:rFonts w:cs="Arial"/>
                <w:color w:val="000000"/>
                <w:sz w:val="22"/>
                <w:szCs w:val="22"/>
              </w:rPr>
              <w:t>erstellt auf Basis der „Projektunterlagen Immissionsschutz“ (siehe Abschnitt 12 des Regelblattes)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  <w:r w:rsidR="00DB307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trHeight w:val="135"/>
          <w:jc w:val="center"/>
        </w:trPr>
        <w:tc>
          <w:tcPr>
            <w:tcW w:w="6978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Pr="003754DC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1F497D"/>
              <w:left w:val="nil"/>
              <w:bottom w:val="nil"/>
              <w:right w:val="nil"/>
            </w:tcBorders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DB307B" w:rsidTr="00132522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A4F32" w:rsidRDefault="00DA4F32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AB1CC8" w:rsidRDefault="00AB1CC8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Baugeologische Planung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DB307B" w:rsidRPr="003754DC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372A73" w:rsidP="00372A73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72A73">
              <w:rPr>
                <w:rFonts w:cs="Arial"/>
                <w:color w:val="000000"/>
                <w:sz w:val="22"/>
                <w:szCs w:val="22"/>
              </w:rPr>
              <w:t xml:space="preserve">Bodenaufschlüsse am geplanten Standort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z.B. </w:t>
            </w:r>
            <w:r w:rsidRPr="00372A73">
              <w:rPr>
                <w:rFonts w:cs="Arial"/>
                <w:color w:val="000000"/>
                <w:sz w:val="22"/>
                <w:szCs w:val="22"/>
              </w:rPr>
              <w:t>durch Baggerschürfe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372A73" w:rsidP="00D10D5B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72A73">
              <w:rPr>
                <w:rFonts w:cs="Arial"/>
                <w:color w:val="000000"/>
                <w:sz w:val="22"/>
                <w:szCs w:val="22"/>
              </w:rPr>
              <w:t>Fachkundige ge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otechnische Standortbeurteilung </w:t>
            </w:r>
            <w:r w:rsidR="00D10D5B">
              <w:rPr>
                <w:rFonts w:cs="Arial"/>
                <w:color w:val="000000"/>
                <w:sz w:val="22"/>
                <w:szCs w:val="22"/>
              </w:rPr>
              <w:t xml:space="preserve">mit </w:t>
            </w:r>
            <w:r w:rsidR="00D10D5B" w:rsidRPr="00D10D5B">
              <w:rPr>
                <w:rFonts w:cs="Arial"/>
                <w:color w:val="000000"/>
                <w:sz w:val="22"/>
                <w:szCs w:val="22"/>
              </w:rPr>
              <w:t>Nachweis der Tragfähigkeit und Rutsch</w:t>
            </w:r>
            <w:r w:rsidR="00D10D5B">
              <w:rPr>
                <w:rFonts w:cs="Arial"/>
                <w:color w:val="000000"/>
                <w:sz w:val="22"/>
                <w:szCs w:val="22"/>
              </w:rPr>
              <w:t>ungssicherheit des Untergrundes und allfälligen</w:t>
            </w:r>
            <w:r w:rsidR="00D10D5B" w:rsidRPr="00D10D5B">
              <w:rPr>
                <w:rFonts w:cs="Arial"/>
                <w:color w:val="000000"/>
                <w:sz w:val="22"/>
                <w:szCs w:val="22"/>
              </w:rPr>
              <w:t xml:space="preserve"> Angaben zu Bodenauswechslungen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A772FF" w:rsidP="00A772FF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bei Dammbauten: </w:t>
            </w:r>
            <w:r w:rsidRPr="00A772FF">
              <w:rPr>
                <w:rFonts w:cs="Arial"/>
                <w:color w:val="000000"/>
                <w:sz w:val="22"/>
                <w:szCs w:val="22"/>
              </w:rPr>
              <w:t>Beurteilung von vorhandenem Schüttmaterial bzw. Organisation von externem Material mit Beurteilung der Eignung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  <w:r w:rsidRPr="00A772F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FA3716" w:rsidP="0014273B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Dammbauten: Vorschläge zur Überwachung der dauerhaften</w:t>
            </w:r>
            <w:r w:rsidR="0014273B" w:rsidRPr="0014273B">
              <w:rPr>
                <w:rFonts w:cs="Arial"/>
                <w:sz w:val="22"/>
                <w:szCs w:val="22"/>
              </w:rPr>
              <w:t xml:space="preserve"> Formbeständigkeit</w:t>
            </w:r>
            <w:r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trHeight w:val="135"/>
          <w:jc w:val="center"/>
        </w:trPr>
        <w:tc>
          <w:tcPr>
            <w:tcW w:w="6978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Pr="003754DC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1F497D"/>
              <w:left w:val="nil"/>
              <w:bottom w:val="nil"/>
              <w:right w:val="nil"/>
            </w:tcBorders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</w:tbl>
    <w:p w:rsidR="00AB1CC8" w:rsidRDefault="00AB1CC8">
      <w:r>
        <w:br w:type="page"/>
      </w: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AB1CC8" w:rsidTr="00AB1CC8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erforder-</w:t>
            </w:r>
          </w:p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AB1CC8" w:rsidTr="00AB1CC8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B1CC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Bautechnische Planung - allgemein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AB1CC8" w:rsidRPr="003754DC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AB1CC8" w:rsidRPr="00DB307B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AB1CC8" w:rsidRPr="008021D8" w:rsidRDefault="00AB1CC8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A10FA6" w:rsidP="007A6DD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Fachkundig erstellte </w:t>
            </w:r>
            <w:r w:rsidR="00DB307B">
              <w:rPr>
                <w:rFonts w:cs="Arial"/>
                <w:color w:val="000000"/>
                <w:sz w:val="22"/>
                <w:szCs w:val="22"/>
              </w:rPr>
              <w:t>Bemessung des Speicherraumes</w:t>
            </w:r>
            <w:r w:rsidR="00FA3716"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  <w:r w:rsidR="00DB307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CD2177" w:rsidP="00CD2177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D2177">
              <w:rPr>
                <w:rFonts w:cs="Arial"/>
                <w:color w:val="000000"/>
                <w:sz w:val="22"/>
                <w:szCs w:val="22"/>
              </w:rPr>
              <w:t>Höhenverhältnisse des Urgeländes am Standort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und der projektierten Anlage ermittelt und dargestellt (Katasterlagepläne, Schnitte etc.)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201A23" w:rsidP="00201A23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201A23">
              <w:rPr>
                <w:rFonts w:cs="Arial"/>
                <w:color w:val="000000"/>
                <w:sz w:val="22"/>
                <w:szCs w:val="22"/>
              </w:rPr>
              <w:t>Baustellenzufahrt unter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Beachtung möglicher Tonnage-Beschränkungen dargestellt bzw. beschrieben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CD2177" w:rsidP="00CD2177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CD2177">
              <w:rPr>
                <w:rFonts w:cs="Arial"/>
                <w:sz w:val="22"/>
                <w:szCs w:val="22"/>
              </w:rPr>
              <w:t>Bautechnische Bemessung der Anlagenteile (zumindest Vorstatik, von Befähigtem bzw. befugt erstellt und verantwortlich gefertigt) vorhanden</w:t>
            </w:r>
            <w:r w:rsidR="00DB307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CD2177" w:rsidP="00CD2177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CD2177">
              <w:rPr>
                <w:rFonts w:cs="Arial"/>
                <w:sz w:val="22"/>
                <w:szCs w:val="22"/>
              </w:rPr>
              <w:t>Auftriebssicherheit nachgewiesen (Grundwasser – Hangwasser – Hochwasser)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10D5B" w:rsidP="00D10D5B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D10D5B">
              <w:rPr>
                <w:rFonts w:cs="Arial"/>
                <w:sz w:val="22"/>
                <w:szCs w:val="22"/>
              </w:rPr>
              <w:t>Beschreibung de</w:t>
            </w:r>
            <w:r>
              <w:rPr>
                <w:rFonts w:cs="Arial"/>
                <w:sz w:val="22"/>
                <w:szCs w:val="22"/>
              </w:rPr>
              <w:t>r Abdeckung des Güllespeichers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A71234" w:rsidRDefault="00A71234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AB1CC8" w:rsidRDefault="00AB1CC8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AB1CC8" w:rsidRDefault="00AB1CC8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Bautechnische Planung - Stahlbeton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DB307B" w:rsidRPr="003754DC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A10FA6" w:rsidP="00E41A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10FA6">
              <w:rPr>
                <w:rFonts w:cs="Arial"/>
                <w:color w:val="000000"/>
                <w:sz w:val="22"/>
                <w:szCs w:val="22"/>
              </w:rPr>
              <w:t>Beschreibung der Art der Ausführung mit fachkundiger Prognose der zu erwartenden D</w:t>
            </w:r>
            <w:r>
              <w:rPr>
                <w:rFonts w:cs="Arial"/>
                <w:color w:val="000000"/>
                <w:sz w:val="22"/>
                <w:szCs w:val="22"/>
              </w:rPr>
              <w:t>ichtheit vorhanden</w:t>
            </w:r>
            <w:r w:rsidR="00DB307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6935A7" w:rsidRDefault="00E41A1D" w:rsidP="00E41A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Detailangaben zu </w:t>
            </w:r>
            <w:r w:rsidRPr="00E41A1D">
              <w:rPr>
                <w:rFonts w:cs="Arial"/>
                <w:color w:val="000000"/>
                <w:sz w:val="22"/>
                <w:szCs w:val="22"/>
              </w:rPr>
              <w:t>Betonqualität, Überdeckung des Bewehrungs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E41A1D">
              <w:rPr>
                <w:rFonts w:cs="Arial"/>
                <w:color w:val="000000"/>
                <w:sz w:val="22"/>
                <w:szCs w:val="22"/>
              </w:rPr>
              <w:t>stahles, Ausbildung der Arbeitsfugen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usw.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Pr="00384C98" w:rsidRDefault="00384C98" w:rsidP="00384C98">
            <w:pPr>
              <w:pStyle w:val="Listenabsatz"/>
              <w:numPr>
                <w:ilvl w:val="0"/>
                <w:numId w:val="3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Detailplan </w:t>
            </w:r>
            <w:r w:rsidRPr="00384C98">
              <w:rPr>
                <w:rFonts w:cs="Arial"/>
                <w:color w:val="000000"/>
                <w:sz w:val="22"/>
                <w:szCs w:val="22"/>
              </w:rPr>
              <w:t>Bodenplatte – Wandanschluss mit Bewehrungslage laut Vorstatik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384C98" w:rsidP="00384C98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384C98">
              <w:rPr>
                <w:rFonts w:cs="Arial"/>
                <w:sz w:val="22"/>
                <w:szCs w:val="22"/>
              </w:rPr>
              <w:t>Vorstatik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146AAC" w:rsidP="00146AAC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146AAC">
              <w:rPr>
                <w:rFonts w:cs="Arial"/>
                <w:sz w:val="22"/>
                <w:szCs w:val="22"/>
              </w:rPr>
              <w:t xml:space="preserve">Detailpläne </w:t>
            </w:r>
            <w:r>
              <w:rPr>
                <w:rFonts w:cs="Arial"/>
                <w:sz w:val="22"/>
                <w:szCs w:val="22"/>
              </w:rPr>
              <w:t xml:space="preserve">für </w:t>
            </w:r>
            <w:r w:rsidRPr="00146AAC">
              <w:rPr>
                <w:rFonts w:cs="Arial"/>
                <w:sz w:val="22"/>
                <w:szCs w:val="22"/>
              </w:rPr>
              <w:t xml:space="preserve">Durchführungen oder Aussparungen im Bauwerk (Befüllung, Entnahme usw.) </w:t>
            </w:r>
            <w:r>
              <w:rPr>
                <w:rFonts w:cs="Arial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DB307B" w:rsidTr="00132522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FA3716" w:rsidP="00FA37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FA3716">
              <w:rPr>
                <w:rFonts w:cs="Arial"/>
                <w:sz w:val="22"/>
                <w:szCs w:val="22"/>
              </w:rPr>
              <w:t>Beschreibung des Leckerkennungssystems mit geplanten Kontrollvorgängen (Kontrollperiode, Aufzeichnungen, Maßnahmen im Falle des Auftretens von Undichtigkeiten)</w:t>
            </w:r>
            <w:r w:rsidR="00B747F1">
              <w:rPr>
                <w:rFonts w:cs="Arial"/>
                <w:sz w:val="22"/>
                <w:szCs w:val="22"/>
              </w:rPr>
              <w:t xml:space="preserve"> vorh.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7A6DD2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B307B" w:rsidRDefault="00DB307B" w:rsidP="00DB307B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395541" w:rsidRDefault="00395541"/>
    <w:p w:rsidR="00AB1CC8" w:rsidRDefault="00AB1CC8"/>
    <w:p w:rsidR="00395541" w:rsidRDefault="00395541">
      <w:pPr>
        <w:widowControl/>
        <w:suppressAutoHyphens w:val="0"/>
        <w:spacing w:after="160" w:line="259" w:lineRule="auto"/>
      </w:pPr>
    </w:p>
    <w:p w:rsidR="00AB1CC8" w:rsidRDefault="00AB1CC8" w:rsidP="00AB1CC8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 w:rsidRPr="00FA3716">
        <w:rPr>
          <w:rFonts w:ascii="ArialFett,Bold" w:hAnsi="ArialFett,Bold" w:cs="ArialFett,Bold"/>
          <w:b/>
          <w:bCs/>
          <w:color w:val="3366CD"/>
          <w:sz w:val="22"/>
          <w:szCs w:val="22"/>
        </w:rPr>
        <w:t xml:space="preserve">Bautechnische </w:t>
      </w: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Planung - Folienbauweise</w:t>
      </w:r>
      <w:r w:rsidRPr="00E64502">
        <w:rPr>
          <w:rFonts w:ascii="ArialFett,Bold" w:hAnsi="ArialFett,Bold" w:cs="ArialFett,Bold"/>
          <w:b/>
          <w:bCs/>
          <w:color w:val="3366CD"/>
          <w:sz w:val="22"/>
          <w:szCs w:val="22"/>
        </w:rPr>
        <w:t>:</w:t>
      </w:r>
    </w:p>
    <w:p w:rsidR="00AB1CC8" w:rsidRDefault="00AB1CC8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83150C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Pr="006935A7" w:rsidRDefault="00A10FA6" w:rsidP="00A10FA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10FA6">
              <w:rPr>
                <w:rFonts w:cs="Arial"/>
                <w:color w:val="000000"/>
                <w:sz w:val="22"/>
                <w:szCs w:val="22"/>
              </w:rPr>
              <w:t xml:space="preserve">Beschreibung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der </w:t>
            </w:r>
            <w:r w:rsidRPr="00A10FA6">
              <w:rPr>
                <w:rFonts w:cs="Arial"/>
                <w:color w:val="000000"/>
                <w:sz w:val="22"/>
                <w:szCs w:val="22"/>
              </w:rPr>
              <w:t xml:space="preserve">Art der </w:t>
            </w:r>
            <w:r>
              <w:rPr>
                <w:rFonts w:cs="Arial"/>
                <w:color w:val="000000"/>
                <w:sz w:val="22"/>
                <w:szCs w:val="22"/>
              </w:rPr>
              <w:t>Ausführung</w:t>
            </w:r>
            <w:r w:rsidRPr="00A10FA6">
              <w:rPr>
                <w:rFonts w:cs="Arial"/>
                <w:color w:val="000000"/>
                <w:sz w:val="22"/>
                <w:szCs w:val="22"/>
              </w:rPr>
              <w:t xml:space="preserve"> der Abdichtung (PE-Folie, Art, Vlieseinlagen, Aufbau und Stärke der verschiedenen Schichten)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  <w:r w:rsidR="008315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3150C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Pr="006935A7" w:rsidRDefault="00200105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Bodenmechanische Nachweise für Dammbau vorhanden</w:t>
            </w:r>
            <w:r w:rsidR="008315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3150C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Pr="006935A7" w:rsidRDefault="007B258D" w:rsidP="007B258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58D">
              <w:rPr>
                <w:rFonts w:cs="Arial"/>
                <w:color w:val="000000"/>
                <w:sz w:val="22"/>
                <w:szCs w:val="22"/>
              </w:rPr>
              <w:t>Flächen- und Ringdrainage für Hang- und Grubenwässer mit Kontrollschächten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  <w:r w:rsidR="008315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3150C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7B258D" w:rsidP="007B258D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Randdamm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3150C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Pr="00200105" w:rsidRDefault="00200105" w:rsidP="00200105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200105">
              <w:rPr>
                <w:rFonts w:cs="Arial"/>
                <w:sz w:val="22"/>
                <w:szCs w:val="22"/>
              </w:rPr>
              <w:t>Folienschutz gegen mechanische Einwirkung</w:t>
            </w:r>
            <w:r>
              <w:rPr>
                <w:rFonts w:cs="Arial"/>
                <w:sz w:val="22"/>
                <w:szCs w:val="22"/>
              </w:rPr>
              <w:t xml:space="preserve"> (Güllemixer) vorh.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3150C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FA3716" w:rsidP="00FA37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FA3716">
              <w:rPr>
                <w:rFonts w:cs="Arial"/>
                <w:sz w:val="22"/>
                <w:szCs w:val="22"/>
              </w:rPr>
              <w:t>Beschreibung des Leckerkennungssystems mit geplanten Kontrollvorgängen (Kontrollperiode, Aufzeichnungen, Maßnahmen im Falle des Auftretens von Undichtigkeiten)</w:t>
            </w:r>
            <w:r w:rsidR="00B747F1">
              <w:rPr>
                <w:rFonts w:cs="Arial"/>
                <w:sz w:val="22"/>
                <w:szCs w:val="22"/>
              </w:rPr>
              <w:t xml:space="preserve"> vorh.</w:t>
            </w:r>
            <w:r w:rsidR="0083150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150C" w:rsidRDefault="0083150C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AB1CC8" w:rsidRDefault="00AB1CC8">
      <w:r>
        <w:br w:type="page"/>
      </w: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B10B60" w:rsidTr="00384C98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erforder-</w:t>
            </w:r>
          </w:p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B10B60" w:rsidTr="00384C98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Planung der Ausstattung:</w:t>
            </w:r>
          </w:p>
          <w:p w:rsidR="00B10B60" w:rsidRPr="003754DC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B10B60" w:rsidRPr="008021D8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CD1FE8" w:rsidP="00CD1FE8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D1FE8">
              <w:rPr>
                <w:rFonts w:cs="Arial"/>
                <w:color w:val="000000"/>
                <w:sz w:val="22"/>
                <w:szCs w:val="22"/>
              </w:rPr>
              <w:t>Detaillierte Beschreibung</w:t>
            </w:r>
            <w:r w:rsidR="000E637B">
              <w:rPr>
                <w:rFonts w:cs="Arial"/>
                <w:color w:val="000000"/>
                <w:sz w:val="22"/>
                <w:szCs w:val="22"/>
              </w:rPr>
              <w:t xml:space="preserve"> bzw. Darstellung</w:t>
            </w:r>
            <w:r w:rsidRPr="00CD1FE8">
              <w:rPr>
                <w:rFonts w:cs="Arial"/>
                <w:color w:val="000000"/>
                <w:sz w:val="22"/>
                <w:szCs w:val="22"/>
              </w:rPr>
              <w:t xml:space="preserve"> der </w:t>
            </w:r>
            <w:r>
              <w:rPr>
                <w:rFonts w:cs="Arial"/>
                <w:color w:val="000000"/>
                <w:sz w:val="22"/>
                <w:szCs w:val="22"/>
              </w:rPr>
              <w:t>Ausstattung und Installation</w:t>
            </w:r>
            <w:r w:rsidR="000E637B">
              <w:rPr>
                <w:rFonts w:cs="Arial"/>
                <w:color w:val="000000"/>
                <w:sz w:val="22"/>
                <w:szCs w:val="22"/>
              </w:rPr>
              <w:t xml:space="preserve"> für Betrieb und Überwachung der Anlage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CD1FE8" w:rsidP="00CD1FE8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D1FE8">
              <w:rPr>
                <w:rFonts w:cs="Arial"/>
                <w:color w:val="000000"/>
                <w:sz w:val="22"/>
                <w:szCs w:val="22"/>
              </w:rPr>
              <w:t>Art der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Befüllung und Entnahme samt Störfallvorsorge beschrieben und dargestellt</w:t>
            </w:r>
            <w:r w:rsidRPr="00CD1FE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441504" w:rsidP="00441504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41504">
              <w:rPr>
                <w:rFonts w:cs="Arial"/>
                <w:color w:val="000000"/>
                <w:sz w:val="22"/>
                <w:szCs w:val="22"/>
              </w:rPr>
              <w:t xml:space="preserve">Befestigung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und Entwässerung </w:t>
            </w:r>
            <w:r w:rsidRPr="00441504">
              <w:rPr>
                <w:rFonts w:cs="Arial"/>
                <w:color w:val="000000"/>
                <w:sz w:val="22"/>
                <w:szCs w:val="22"/>
              </w:rPr>
              <w:t>der Entnahmestelle (Größe, Art)</w:t>
            </w:r>
            <w:r>
              <w:t xml:space="preserve"> </w:t>
            </w:r>
            <w:r w:rsidRPr="00441504">
              <w:rPr>
                <w:rFonts w:cs="Arial"/>
                <w:sz w:val="22"/>
                <w:szCs w:val="22"/>
              </w:rPr>
              <w:t>und sonstiger Manipulationsflächen</w:t>
            </w:r>
            <w:r>
              <w:rPr>
                <w:rFonts w:cs="Arial"/>
                <w:sz w:val="22"/>
                <w:szCs w:val="22"/>
              </w:rPr>
              <w:t xml:space="preserve"> (Zufahrt, Güllemixer usw.)</w:t>
            </w:r>
            <w:r w:rsidRPr="00441504">
              <w:rPr>
                <w:rFonts w:cs="Arial"/>
                <w:sz w:val="22"/>
                <w:szCs w:val="22"/>
              </w:rPr>
              <w:t xml:space="preserve"> beschrieben</w:t>
            </w:r>
            <w:r w:rsidRPr="00441504">
              <w:rPr>
                <w:rFonts w:cs="Arial"/>
                <w:color w:val="000000"/>
                <w:sz w:val="22"/>
                <w:szCs w:val="22"/>
              </w:rPr>
              <w:t xml:space="preserve"> und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441504" w:rsidP="00441504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441504">
              <w:rPr>
                <w:rFonts w:cs="Arial"/>
                <w:sz w:val="22"/>
                <w:szCs w:val="22"/>
              </w:rPr>
              <w:t>Sicherungsmaßnahmen bei Nahelagen zu Gewässer beschrieben und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0E637B" w:rsidP="000E637B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0E637B">
              <w:rPr>
                <w:rFonts w:cs="Arial"/>
                <w:sz w:val="22"/>
                <w:szCs w:val="22"/>
              </w:rPr>
              <w:t xml:space="preserve">Sonstige Sicherheitsmaßnahmen </w:t>
            </w:r>
            <w:r>
              <w:rPr>
                <w:rFonts w:cs="Arial"/>
                <w:sz w:val="22"/>
                <w:szCs w:val="22"/>
              </w:rPr>
              <w:t>(Absturzsicherung, Umzäunung usw.) beschrieben bzw.</w:t>
            </w:r>
            <w:r w:rsidRPr="000E637B">
              <w:rPr>
                <w:rFonts w:cs="Arial"/>
                <w:sz w:val="22"/>
                <w:szCs w:val="22"/>
              </w:rPr>
              <w:t xml:space="preserve">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3F5DEC" w:rsidP="003F5DEC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3F5DEC">
              <w:rPr>
                <w:rFonts w:cs="Arial"/>
                <w:sz w:val="22"/>
                <w:szCs w:val="22"/>
              </w:rPr>
              <w:t>Einfriedung gegen Nachbargrundstücke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3F5DEC">
              <w:rPr>
                <w:rFonts w:cs="Arial"/>
                <w:sz w:val="22"/>
                <w:szCs w:val="22"/>
              </w:rPr>
              <w:t>wenn sicherheitstechnisch erforderlich: Grundstücksnummern, Höhe, Länge, Art, Torbreiten</w:t>
            </w:r>
            <w:r>
              <w:rPr>
                <w:rFonts w:cs="Arial"/>
                <w:sz w:val="22"/>
                <w:szCs w:val="22"/>
              </w:rPr>
              <w:t>)</w:t>
            </w:r>
            <w:r>
              <w:t xml:space="preserve"> </w:t>
            </w:r>
            <w:r w:rsidRPr="003F5DEC">
              <w:rPr>
                <w:rFonts w:cs="Arial"/>
                <w:sz w:val="22"/>
                <w:szCs w:val="22"/>
              </w:rPr>
              <w:t>beschrieben und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6C35A7" w:rsidRDefault="006C35A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B10B60" w:rsidRDefault="00B10B60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6C35A7" w:rsidTr="00193D16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Planung</w:t>
            </w:r>
            <w:r w:rsidR="0083150C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 xml:space="preserve"> von Bauausführun</w:t>
            </w:r>
            <w:r w:rsidR="00665A70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 xml:space="preserve">g - Bauüberwachung - </w:t>
            </w:r>
            <w:r w:rsidR="0083150C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Bauabnahme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6C35A7" w:rsidRPr="003754DC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146AAC" w:rsidP="00146A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Beschreibung der Betonierabschnitte und der Beton-n</w:t>
            </w:r>
            <w:r w:rsidR="00884AC5" w:rsidRPr="00884AC5">
              <w:rPr>
                <w:rFonts w:cs="Arial"/>
                <w:color w:val="000000"/>
                <w:sz w:val="22"/>
                <w:szCs w:val="22"/>
              </w:rPr>
              <w:t xml:space="preserve">achbehandlung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200105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Beschreibung</w:t>
            </w:r>
            <w:r w:rsidR="001F7B00">
              <w:rPr>
                <w:rFonts w:cs="Arial"/>
                <w:color w:val="000000"/>
                <w:sz w:val="22"/>
                <w:szCs w:val="22"/>
              </w:rPr>
              <w:t xml:space="preserve"> fachkundige Folienschweißung vorhanden</w:t>
            </w:r>
            <w:r w:rsidR="006C35A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200105" w:rsidP="00193D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und Anschrift der fachkundigen Bauaufsicht vorhanden</w:t>
            </w:r>
            <w:r w:rsidR="006C35A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146AAC" w:rsidP="001F7B00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Beschreibung </w:t>
            </w:r>
            <w:r w:rsidR="001F7B00">
              <w:rPr>
                <w:rFonts w:cs="Arial"/>
                <w:sz w:val="22"/>
                <w:szCs w:val="22"/>
              </w:rPr>
              <w:t xml:space="preserve">des Ablaufes </w:t>
            </w:r>
            <w:r>
              <w:rPr>
                <w:rFonts w:cs="Arial"/>
                <w:sz w:val="22"/>
                <w:szCs w:val="22"/>
              </w:rPr>
              <w:t xml:space="preserve">der </w:t>
            </w:r>
            <w:r w:rsidR="00227C9B">
              <w:rPr>
                <w:rFonts w:cs="Arial"/>
                <w:sz w:val="22"/>
                <w:szCs w:val="22"/>
              </w:rPr>
              <w:t>Dichtheitsprüfung</w:t>
            </w:r>
            <w:r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6C35A7" w:rsidRDefault="006C35A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B10B60" w:rsidRDefault="00B10B60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884AC5" w:rsidTr="00AB1CC8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884AC5" w:rsidRDefault="001F7B00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Angaben zu</w:t>
            </w:r>
            <w:r w:rsidR="00884AC5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 xml:space="preserve"> Betrieb</w:t>
            </w: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 xml:space="preserve"> und Überwachung</w:t>
            </w:r>
            <w:r w:rsidR="00884AC5"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884AC5" w:rsidRPr="003754DC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884AC5" w:rsidTr="00AB1CC8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Pr="006935A7" w:rsidRDefault="001F7B00" w:rsidP="001F7B00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Beschreibung der</w:t>
            </w:r>
            <w:r w:rsidR="00884AC5" w:rsidRPr="00884AC5">
              <w:rPr>
                <w:rFonts w:cs="Arial"/>
                <w:color w:val="000000"/>
                <w:sz w:val="22"/>
                <w:szCs w:val="22"/>
              </w:rPr>
              <w:t xml:space="preserve"> Be</w:t>
            </w:r>
            <w:r>
              <w:rPr>
                <w:rFonts w:cs="Arial"/>
                <w:color w:val="000000"/>
                <w:sz w:val="22"/>
                <w:szCs w:val="22"/>
              </w:rPr>
              <w:t>triebsführung mit Darstellung der</w:t>
            </w:r>
            <w:r w:rsidR="00884AC5" w:rsidRPr="00884AC5">
              <w:rPr>
                <w:rFonts w:cs="Arial"/>
                <w:color w:val="000000"/>
                <w:sz w:val="22"/>
                <w:szCs w:val="22"/>
              </w:rPr>
              <w:t xml:space="preserve"> Kontrollen und Überwachungen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84AC5" w:rsidTr="00AB1CC8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1F7B00" w:rsidP="001F7B00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Beschreibung </w:t>
            </w:r>
            <w:r w:rsidR="00884AC5">
              <w:rPr>
                <w:rFonts w:cs="Arial"/>
                <w:sz w:val="22"/>
                <w:szCs w:val="22"/>
              </w:rPr>
              <w:t>Dichtheitsprüfung</w:t>
            </w:r>
            <w:r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84AC5" w:rsidRDefault="00884AC5" w:rsidP="00AB1CC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B10B60" w:rsidRDefault="00B10B60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B10B60" w:rsidRDefault="00B10B60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B10B60" w:rsidTr="00384C98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B10B60" w:rsidRDefault="00EE4003" w:rsidP="00B10B60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lastRenderedPageBreak/>
              <w:t>Einreichunterlagen Bauverfahren</w:t>
            </w:r>
            <w:r w:rsidR="00B10B60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erforder-</w:t>
            </w:r>
          </w:p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B10B60" w:rsidTr="00384C98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Pr="003754DC" w:rsidRDefault="00B10B60" w:rsidP="00B10B60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B10B60" w:rsidRPr="00DB307B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B10B60" w:rsidRPr="008021D8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6C35A7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Pr="006935A7" w:rsidRDefault="0021459C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83150C">
              <w:rPr>
                <w:rFonts w:cs="Arial"/>
                <w:color w:val="000000"/>
                <w:sz w:val="22"/>
                <w:szCs w:val="22"/>
              </w:rPr>
              <w:t>usgefüllte Checkliste Bauverfahren</w:t>
            </w:r>
            <w:r w:rsidR="00B22384"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6C35A7" w:rsidRDefault="006C35A7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E79EA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Pr="009E2FB4" w:rsidRDefault="002E79EA" w:rsidP="00CD1FE8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Technischer Bericht</w:t>
            </w:r>
            <w:r w:rsidR="00CD1FE8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="00CD1FE8" w:rsidRPr="00CD1FE8">
              <w:rPr>
                <w:rFonts w:cs="Arial"/>
                <w:color w:val="000000"/>
                <w:sz w:val="22"/>
                <w:szCs w:val="22"/>
              </w:rPr>
              <w:t>Beschreibung und Darstellung des bewilligten, des bestehenden und des projektierten Baubestandes</w:t>
            </w:r>
            <w:r w:rsidR="00CD1FE8">
              <w:rPr>
                <w:rFonts w:cs="Arial"/>
                <w:color w:val="000000"/>
                <w:sz w:val="22"/>
                <w:szCs w:val="22"/>
              </w:rPr>
              <w:t>)</w:t>
            </w:r>
            <w:r w:rsidR="00B22384">
              <w:rPr>
                <w:rFonts w:cs="Arial"/>
                <w:color w:val="000000"/>
                <w:sz w:val="22"/>
                <w:szCs w:val="22"/>
              </w:rPr>
              <w:t xml:space="preserve"> vollständig</w:t>
            </w:r>
            <w:r w:rsidR="003F5DEC"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836292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6292" w:rsidRPr="00C02022" w:rsidRDefault="00836292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Verzeichnis der bekannten Beteiligten gemäß § 25 Abs. 1 Stmk. Baugesetz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6292" w:rsidRDefault="00836292" w:rsidP="004B7CA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6292" w:rsidRDefault="00836292" w:rsidP="004B7CA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836292" w:rsidRDefault="00836292" w:rsidP="004B7CA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E79EA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Pr="006935A7" w:rsidRDefault="00C02022" w:rsidP="00193D16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02022">
              <w:rPr>
                <w:rFonts w:cs="Arial"/>
                <w:color w:val="000000"/>
                <w:sz w:val="22"/>
                <w:szCs w:val="22"/>
              </w:rPr>
              <w:t>Übersichtslageplan als Orthofoto mit Darstellung der Umgebung zumindest 300m über die Projektgrenze hinausreichend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vorh.</w:t>
            </w:r>
            <w:r w:rsidR="002E7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E79EA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Pr="006935A7" w:rsidRDefault="00C02022" w:rsidP="00C02022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02022">
              <w:rPr>
                <w:rFonts w:cs="Arial"/>
                <w:color w:val="000000"/>
                <w:sz w:val="22"/>
                <w:szCs w:val="22"/>
              </w:rPr>
              <w:t>Katasterlageplan mit Zufahrt und 30 m – Grenze M 1:1000 (genordet, Nordpfeil) – Abstände zu Nachbargrundgrenzen und Sonderflächen</w:t>
            </w:r>
            <w:r w:rsidR="002E7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E79EA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C02022" w:rsidRDefault="00C02022" w:rsidP="00C02022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02022">
              <w:rPr>
                <w:rFonts w:cs="Arial"/>
                <w:sz w:val="22"/>
                <w:szCs w:val="22"/>
              </w:rPr>
              <w:t>Lageplan, Grundrisse und Schnitte M 1: 100 bis 1: 250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</w:p>
          <w:p w:rsidR="002E79EA" w:rsidRDefault="00833BF2" w:rsidP="00C02022">
            <w:pPr>
              <w:widowControl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ind w:left="36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vorhanden</w:t>
            </w:r>
            <w:r w:rsidR="002E79E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E79EA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Pr="00833BF2" w:rsidRDefault="00956204" w:rsidP="00833BF2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Detailpläne</w:t>
            </w:r>
            <w:r w:rsidRPr="00956204">
              <w:rPr>
                <w:rFonts w:cs="Arial"/>
                <w:sz w:val="22"/>
                <w:szCs w:val="22"/>
              </w:rPr>
              <w:t xml:space="preserve"> M 1: 10 bis 1: 50</w:t>
            </w:r>
            <w:r w:rsidR="00833BF2"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2E79EA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833BF2" w:rsidP="00193D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Vorstatik vorhanden</w:t>
            </w:r>
            <w:r w:rsidR="002E79E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2E79EA" w:rsidRDefault="002E79EA" w:rsidP="00193D16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B10B60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193D16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Baugeologische Beurteilung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B10B60" w:rsidTr="00193D16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833BF2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33BF2">
              <w:rPr>
                <w:rFonts w:cs="Arial"/>
                <w:sz w:val="22"/>
                <w:szCs w:val="22"/>
              </w:rPr>
              <w:t>Immissionsschutztechnisches Gutachten</w:t>
            </w:r>
            <w:r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B10B60" w:rsidRDefault="00B10B60" w:rsidP="00384C98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CF10E2">
              <w:rPr>
                <w:rFonts w:cs="Arial"/>
                <w:b/>
                <w:color w:val="000000"/>
                <w:kern w:val="16"/>
              </w:rPr>
            </w:r>
            <w:r w:rsidR="00CF10E2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6C35A7" w:rsidRDefault="006C35A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6C35A7" w:rsidRDefault="006C35A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173B04" w:rsidRDefault="00173B04" w:rsidP="00173B04">
      <w:pPr>
        <w:rPr>
          <w:rFonts w:cs="Arial"/>
          <w:color w:val="000000"/>
          <w:sz w:val="22"/>
          <w:szCs w:val="22"/>
        </w:rPr>
      </w:pPr>
    </w:p>
    <w:p w:rsidR="00173B04" w:rsidRPr="002845B1" w:rsidRDefault="00E4121D" w:rsidP="00173B04">
      <w:pPr>
        <w:rPr>
          <w:rFonts w:cs="Arial"/>
          <w:i/>
          <w:color w:val="FF0000"/>
          <w:szCs w:val="20"/>
        </w:rPr>
      </w:pPr>
      <w:r w:rsidRPr="00E4121D">
        <w:rPr>
          <w:rFonts w:cs="Arial"/>
          <w:b/>
          <w:i/>
          <w:color w:val="FF0000"/>
          <w:szCs w:val="20"/>
          <w:vertAlign w:val="superscript"/>
        </w:rPr>
        <w:t>1</w:t>
      </w:r>
      <w:r w:rsidR="00173B04" w:rsidRPr="002845B1">
        <w:rPr>
          <w:rFonts w:cs="Arial"/>
          <w:b/>
          <w:i/>
          <w:color w:val="FF0000"/>
          <w:szCs w:val="20"/>
        </w:rPr>
        <w:t xml:space="preserve">) </w:t>
      </w:r>
      <w:r w:rsidR="00173B04">
        <w:rPr>
          <w:rFonts w:cs="Arial"/>
          <w:i/>
          <w:color w:val="FF0000"/>
          <w:szCs w:val="20"/>
        </w:rPr>
        <w:t xml:space="preserve">Bei nein </w:t>
      </w:r>
      <w:r w:rsidR="00173B04" w:rsidRPr="002845B1">
        <w:rPr>
          <w:rFonts w:cs="Arial"/>
          <w:i/>
          <w:color w:val="FF0000"/>
          <w:szCs w:val="20"/>
        </w:rPr>
        <w:t>– Nachreichung erforderlich</w:t>
      </w:r>
      <w:r w:rsidR="00173B04">
        <w:rPr>
          <w:rFonts w:cs="Arial"/>
          <w:i/>
          <w:color w:val="FF0000"/>
          <w:szCs w:val="20"/>
        </w:rPr>
        <w:t>;</w:t>
      </w:r>
      <w:r w:rsidR="00173B04" w:rsidRPr="002845B1">
        <w:rPr>
          <w:rFonts w:cs="Arial"/>
          <w:i/>
          <w:color w:val="FF0000"/>
          <w:szCs w:val="20"/>
        </w:rPr>
        <w:t xml:space="preserve"> teilweise </w:t>
      </w:r>
      <w:r w:rsidR="00173B04">
        <w:rPr>
          <w:rFonts w:cs="Arial"/>
          <w:i/>
          <w:color w:val="FF0000"/>
          <w:szCs w:val="20"/>
        </w:rPr>
        <w:t>nicht erfüllt = ebenfalls „</w:t>
      </w:r>
      <w:r w:rsidR="00173B04" w:rsidRPr="002845B1">
        <w:rPr>
          <w:rFonts w:cs="Arial"/>
          <w:i/>
          <w:color w:val="FF0000"/>
          <w:szCs w:val="20"/>
        </w:rPr>
        <w:t>nein</w:t>
      </w:r>
      <w:r w:rsidR="00173B04">
        <w:rPr>
          <w:rFonts w:cs="Arial"/>
          <w:i/>
          <w:color w:val="FF0000"/>
          <w:szCs w:val="20"/>
        </w:rPr>
        <w:t>“</w:t>
      </w:r>
    </w:p>
    <w:p w:rsidR="00D340E4" w:rsidRDefault="00173B04" w:rsidP="00173B04">
      <w:pPr>
        <w:rPr>
          <w:rFonts w:cs="Arial"/>
          <w:i/>
          <w:color w:val="FF0000"/>
          <w:sz w:val="18"/>
          <w:szCs w:val="18"/>
        </w:rPr>
      </w:pPr>
      <w:r w:rsidRPr="002845B1">
        <w:rPr>
          <w:rFonts w:cs="Arial"/>
          <w:i/>
          <w:color w:val="FF0000"/>
          <w:szCs w:val="20"/>
        </w:rPr>
        <w:t xml:space="preserve">   </w:t>
      </w:r>
      <w:r w:rsidRPr="002845B1">
        <w:rPr>
          <w:rFonts w:cs="Arial"/>
          <w:i/>
          <w:color w:val="FF0000"/>
          <w:sz w:val="18"/>
          <w:szCs w:val="18"/>
        </w:rPr>
        <w:t>(</w:t>
      </w:r>
      <w:r w:rsidR="00096E3E">
        <w:rPr>
          <w:rFonts w:cs="Arial"/>
          <w:i/>
          <w:color w:val="FF0000"/>
          <w:sz w:val="18"/>
          <w:szCs w:val="18"/>
        </w:rPr>
        <w:t>Details,</w:t>
      </w:r>
      <w:r>
        <w:rPr>
          <w:rFonts w:cs="Arial"/>
          <w:i/>
          <w:color w:val="FF0000"/>
          <w:sz w:val="18"/>
          <w:szCs w:val="18"/>
        </w:rPr>
        <w:t xml:space="preserve"> wenn </w:t>
      </w:r>
      <w:r w:rsidRPr="002845B1">
        <w:rPr>
          <w:rFonts w:cs="Arial"/>
          <w:i/>
          <w:color w:val="FF0000"/>
          <w:sz w:val="18"/>
          <w:szCs w:val="18"/>
        </w:rPr>
        <w:t>erforderlich</w:t>
      </w:r>
      <w:r w:rsidR="00096E3E">
        <w:rPr>
          <w:rFonts w:cs="Arial"/>
          <w:i/>
          <w:color w:val="FF0000"/>
          <w:sz w:val="18"/>
          <w:szCs w:val="18"/>
        </w:rPr>
        <w:t>,</w:t>
      </w:r>
      <w:r w:rsidRPr="002845B1">
        <w:rPr>
          <w:rFonts w:cs="Arial"/>
          <w:i/>
          <w:color w:val="FF0000"/>
          <w:sz w:val="18"/>
          <w:szCs w:val="18"/>
        </w:rPr>
        <w:t xml:space="preserve"> in der Stellungnahme</w:t>
      </w:r>
      <w:r w:rsidR="00D340E4" w:rsidRPr="00D340E4">
        <w:rPr>
          <w:rFonts w:cs="Arial"/>
          <w:i/>
          <w:color w:val="FF0000"/>
          <w:sz w:val="18"/>
          <w:szCs w:val="18"/>
        </w:rPr>
        <w:t xml:space="preserve"> des von der Behörde beigezogenen </w:t>
      </w:r>
    </w:p>
    <w:p w:rsidR="00173B04" w:rsidRPr="002845B1" w:rsidRDefault="00D340E4" w:rsidP="00D340E4">
      <w:pPr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FF0000"/>
          <w:sz w:val="18"/>
          <w:szCs w:val="18"/>
        </w:rPr>
        <w:t xml:space="preserve">    </w:t>
      </w:r>
      <w:r w:rsidRPr="00D340E4">
        <w:rPr>
          <w:rFonts w:cs="Arial"/>
          <w:i/>
          <w:color w:val="FF0000"/>
          <w:sz w:val="18"/>
          <w:szCs w:val="18"/>
        </w:rPr>
        <w:t>Sachverständigen</w:t>
      </w:r>
      <w:r w:rsidR="00173B04" w:rsidRPr="00D340E4">
        <w:rPr>
          <w:rFonts w:cs="Arial"/>
          <w:i/>
          <w:color w:val="FF0000"/>
          <w:sz w:val="18"/>
          <w:szCs w:val="18"/>
        </w:rPr>
        <w:t xml:space="preserve"> </w:t>
      </w:r>
      <w:r w:rsidR="00173B04" w:rsidRPr="002845B1">
        <w:rPr>
          <w:rFonts w:cs="Arial"/>
          <w:i/>
          <w:color w:val="FF0000"/>
          <w:sz w:val="18"/>
          <w:szCs w:val="18"/>
        </w:rPr>
        <w:t>anführen und auflisten!)</w:t>
      </w:r>
    </w:p>
    <w:p w:rsidR="00173B04" w:rsidRDefault="00E4121D">
      <w:r>
        <w:rPr>
          <w:rFonts w:cs="Arial"/>
          <w:b/>
          <w:i/>
          <w:color w:val="FF0000"/>
          <w:szCs w:val="20"/>
          <w:vertAlign w:val="superscript"/>
        </w:rPr>
        <w:t>2</w:t>
      </w:r>
      <w:r w:rsidRPr="002845B1">
        <w:rPr>
          <w:rFonts w:cs="Arial"/>
          <w:b/>
          <w:i/>
          <w:color w:val="FF0000"/>
          <w:szCs w:val="20"/>
        </w:rPr>
        <w:t>)</w:t>
      </w:r>
      <w:r>
        <w:rPr>
          <w:rFonts w:cs="Arial"/>
          <w:i/>
          <w:color w:val="FF0000"/>
          <w:szCs w:val="20"/>
        </w:rPr>
        <w:t xml:space="preserve"> die Bewertung „nicht erforderlich“ ist vom Planer zu begründen</w:t>
      </w:r>
    </w:p>
    <w:p w:rsidR="00173B04" w:rsidRDefault="00173B04" w:rsidP="00F912C2">
      <w:pPr>
        <w:ind w:left="-426"/>
        <w:jc w:val="center"/>
      </w:pPr>
    </w:p>
    <w:p w:rsidR="00173B04" w:rsidRPr="002845B1" w:rsidRDefault="00173B04" w:rsidP="00173B04">
      <w:pPr>
        <w:rPr>
          <w:rFonts w:cs="Arial"/>
          <w:i/>
          <w:color w:val="000000"/>
          <w:sz w:val="18"/>
          <w:szCs w:val="18"/>
        </w:rPr>
      </w:pPr>
    </w:p>
    <w:sectPr w:rsidR="00173B04" w:rsidRPr="002845B1" w:rsidSect="00B134C7">
      <w:headerReference w:type="default" r:id="rId8"/>
      <w:footerReference w:type="default" r:id="rId9"/>
      <w:pgSz w:w="11906" w:h="16838"/>
      <w:pgMar w:top="425" w:right="992" w:bottom="1134" w:left="992" w:header="3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A6" w:rsidRDefault="004B7CA6" w:rsidP="006F1E8D">
      <w:r>
        <w:separator/>
      </w:r>
    </w:p>
  </w:endnote>
  <w:endnote w:type="continuationSeparator" w:id="0">
    <w:p w:rsidR="004B7CA6" w:rsidRDefault="004B7CA6" w:rsidP="006F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Fe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A6" w:rsidRPr="004504F4" w:rsidRDefault="00B134C7" w:rsidP="00B134C7">
    <w:pPr>
      <w:pBdr>
        <w:bottom w:val="single" w:sz="4" w:space="1" w:color="auto"/>
      </w:pBdr>
      <w:tabs>
        <w:tab w:val="left" w:pos="9639"/>
      </w:tabs>
      <w:autoSpaceDE w:val="0"/>
      <w:autoSpaceDN w:val="0"/>
      <w:adjustRightInd w:val="0"/>
      <w:spacing w:after="120"/>
      <w:ind w:right="-1"/>
      <w:jc w:val="both"/>
      <w:rPr>
        <w:rFonts w:ascii="Calibri" w:hAnsi="Calibri"/>
        <w:bCs/>
        <w:color w:val="000000"/>
        <w:sz w:val="16"/>
        <w:szCs w:val="16"/>
        <w:lang w:val="de-DE"/>
      </w:rPr>
    </w:pPr>
    <w:r>
      <w:rPr>
        <w:rFonts w:ascii="Calibri" w:hAnsi="Calibri"/>
        <w:bCs/>
        <w:color w:val="000000"/>
        <w:sz w:val="16"/>
        <w:szCs w:val="16"/>
        <w:lang w:val="de-DE"/>
      </w:rPr>
      <w:t xml:space="preserve">Für den Inhalt verantwortlich: </w:t>
    </w:r>
    <w:r>
      <w:rPr>
        <w:rFonts w:ascii="Calibri" w:hAnsi="Calibri"/>
        <w:bCs/>
        <w:color w:val="000000"/>
        <w:sz w:val="16"/>
        <w:szCs w:val="16"/>
        <w:lang w:val="de-DE"/>
      </w:rPr>
      <w:tab/>
    </w:r>
    <w:r w:rsidR="004B7CA6" w:rsidRPr="004504F4">
      <w:rPr>
        <w:rFonts w:ascii="Calibri" w:hAnsi="Calibri" w:cs="Arial"/>
        <w:sz w:val="16"/>
        <w:szCs w:val="16"/>
      </w:rPr>
      <w:fldChar w:fldCharType="begin"/>
    </w:r>
    <w:r w:rsidR="004B7CA6" w:rsidRPr="004504F4">
      <w:rPr>
        <w:rFonts w:ascii="Calibri" w:hAnsi="Calibri" w:cs="Arial"/>
        <w:sz w:val="16"/>
        <w:szCs w:val="16"/>
      </w:rPr>
      <w:instrText xml:space="preserve"> PAGE  \* Arabic  \* MERGEFORMAT </w:instrText>
    </w:r>
    <w:r w:rsidR="004B7CA6" w:rsidRPr="004504F4">
      <w:rPr>
        <w:rFonts w:ascii="Calibri" w:hAnsi="Calibri" w:cs="Arial"/>
        <w:sz w:val="16"/>
        <w:szCs w:val="16"/>
      </w:rPr>
      <w:fldChar w:fldCharType="separate"/>
    </w:r>
    <w:r w:rsidR="00CF10E2">
      <w:rPr>
        <w:rFonts w:ascii="Calibri" w:hAnsi="Calibri" w:cs="Arial"/>
        <w:noProof/>
        <w:sz w:val="16"/>
        <w:szCs w:val="16"/>
      </w:rPr>
      <w:t>4</w:t>
    </w:r>
    <w:r w:rsidR="004B7CA6" w:rsidRPr="004504F4">
      <w:rPr>
        <w:rFonts w:ascii="Calibri" w:hAnsi="Calibri" w:cs="Arial"/>
        <w:sz w:val="16"/>
        <w:szCs w:val="16"/>
      </w:rPr>
      <w:fldChar w:fldCharType="end"/>
    </w:r>
    <w:r w:rsidR="004B7CA6" w:rsidRPr="004504F4">
      <w:rPr>
        <w:rFonts w:ascii="Calibri" w:hAnsi="Calibri" w:cs="Arial"/>
        <w:sz w:val="16"/>
        <w:szCs w:val="16"/>
      </w:rPr>
      <w:t>/</w:t>
    </w:r>
    <w:r w:rsidR="004B7CA6" w:rsidRPr="004504F4">
      <w:rPr>
        <w:sz w:val="16"/>
        <w:szCs w:val="16"/>
      </w:rPr>
      <w:fldChar w:fldCharType="begin"/>
    </w:r>
    <w:r w:rsidR="004B7CA6" w:rsidRPr="004504F4">
      <w:rPr>
        <w:sz w:val="16"/>
        <w:szCs w:val="16"/>
      </w:rPr>
      <w:instrText xml:space="preserve"> NUMPAGES  \* Arabic  \* MERGEFORMAT </w:instrText>
    </w:r>
    <w:r w:rsidR="004B7CA6" w:rsidRPr="004504F4">
      <w:rPr>
        <w:sz w:val="16"/>
        <w:szCs w:val="16"/>
      </w:rPr>
      <w:fldChar w:fldCharType="separate"/>
    </w:r>
    <w:r w:rsidR="00CF10E2" w:rsidRPr="00CF10E2">
      <w:rPr>
        <w:rFonts w:ascii="Calibri" w:hAnsi="Calibri" w:cs="Arial"/>
        <w:noProof/>
        <w:sz w:val="16"/>
        <w:szCs w:val="16"/>
      </w:rPr>
      <w:t>5</w:t>
    </w:r>
    <w:r w:rsidR="004B7CA6" w:rsidRPr="004504F4">
      <w:rPr>
        <w:sz w:val="16"/>
        <w:szCs w:val="16"/>
      </w:rPr>
      <w:fldChar w:fldCharType="end"/>
    </w:r>
  </w:p>
  <w:p w:rsidR="004B7CA6" w:rsidRPr="004B7CA6" w:rsidRDefault="004B7CA6" w:rsidP="00B134C7">
    <w:pPr>
      <w:tabs>
        <w:tab w:val="left" w:pos="5565"/>
        <w:tab w:val="right" w:pos="9922"/>
      </w:tabs>
      <w:autoSpaceDE w:val="0"/>
      <w:autoSpaceDN w:val="0"/>
      <w:adjustRightInd w:val="0"/>
      <w:jc w:val="both"/>
      <w:rPr>
        <w:rFonts w:ascii="Calibri" w:hAnsi="Calibri"/>
        <w:bCs/>
        <w:color w:val="000000"/>
        <w:sz w:val="12"/>
        <w:szCs w:val="16"/>
      </w:rPr>
    </w:pPr>
    <w:r w:rsidRPr="004504F4">
      <w:rPr>
        <w:rFonts w:ascii="Calibri" w:hAnsi="Calibri"/>
        <w:bCs/>
        <w:color w:val="000000"/>
        <w:sz w:val="16"/>
        <w:szCs w:val="16"/>
      </w:rPr>
      <w:t>Dipl.-Ing. Manfred Kanatschnig</w:t>
    </w:r>
    <w:r>
      <w:rPr>
        <w:rFonts w:ascii="Calibri" w:hAnsi="Calibri"/>
        <w:bCs/>
        <w:color w:val="000000"/>
        <w:sz w:val="16"/>
        <w:szCs w:val="16"/>
      </w:rPr>
      <w:tab/>
    </w:r>
    <w:r w:rsidR="00B134C7">
      <w:rPr>
        <w:rFonts w:ascii="Calibri" w:hAnsi="Calibri"/>
        <w:bCs/>
        <w:color w:val="000000"/>
        <w:sz w:val="16"/>
        <w:szCs w:val="16"/>
      </w:rPr>
      <w:tab/>
    </w:r>
    <w:r w:rsidRPr="009756F2">
      <w:rPr>
        <w:rFonts w:ascii="Calibri" w:hAnsi="Calibri"/>
        <w:bCs/>
        <w:color w:val="000000"/>
        <w:sz w:val="12"/>
        <w:szCs w:val="16"/>
      </w:rPr>
      <w:fldChar w:fldCharType="begin"/>
    </w:r>
    <w:r w:rsidRPr="009756F2">
      <w:rPr>
        <w:rFonts w:ascii="Calibri" w:hAnsi="Calibri"/>
        <w:bCs/>
        <w:color w:val="000000"/>
        <w:sz w:val="12"/>
        <w:szCs w:val="16"/>
      </w:rPr>
      <w:instrText xml:space="preserve"> FILENAME   \* MERGEFORMAT </w:instrText>
    </w:r>
    <w:r w:rsidRPr="009756F2">
      <w:rPr>
        <w:rFonts w:ascii="Calibri" w:hAnsi="Calibri"/>
        <w:bCs/>
        <w:color w:val="000000"/>
        <w:sz w:val="12"/>
        <w:szCs w:val="16"/>
      </w:rPr>
      <w:fldChar w:fldCharType="separate"/>
    </w:r>
    <w:r w:rsidR="00DF5DF3">
      <w:rPr>
        <w:rFonts w:ascii="Calibri" w:hAnsi="Calibri"/>
        <w:bCs/>
        <w:noProof/>
        <w:color w:val="000000"/>
        <w:sz w:val="12"/>
        <w:szCs w:val="16"/>
      </w:rPr>
      <w:t>ABT15-GG-Arbeitsbehelf-ANHANG A-Leitfaden Güllespeicher.docx</w:t>
    </w:r>
    <w:r w:rsidRPr="009756F2">
      <w:rPr>
        <w:rFonts w:ascii="Calibri" w:hAnsi="Calibri"/>
        <w:bCs/>
        <w:color w:val="000000"/>
        <w:sz w:val="12"/>
        <w:szCs w:val="16"/>
      </w:rPr>
      <w:fldChar w:fldCharType="end"/>
    </w:r>
  </w:p>
  <w:p w:rsidR="004B7CA6" w:rsidRDefault="004B7C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A6" w:rsidRDefault="004B7CA6" w:rsidP="006F1E8D">
      <w:r>
        <w:separator/>
      </w:r>
    </w:p>
  </w:footnote>
  <w:footnote w:type="continuationSeparator" w:id="0">
    <w:p w:rsidR="004B7CA6" w:rsidRDefault="004B7CA6" w:rsidP="006F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A6" w:rsidRDefault="00E65B89" w:rsidP="00E65B89">
    <w:pPr>
      <w:pStyle w:val="Kopfzeile"/>
      <w:tabs>
        <w:tab w:val="clear" w:pos="9072"/>
        <w:tab w:val="left" w:pos="630"/>
        <w:tab w:val="right" w:pos="9214"/>
      </w:tabs>
      <w:ind w:right="-427"/>
      <w:rPr>
        <w:rFonts w:ascii="Calibri" w:hAnsi="Calibri"/>
      </w:rPr>
    </w:pPr>
    <w:r>
      <w:rPr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5302885</wp:posOffset>
          </wp:positionH>
          <wp:positionV relativeFrom="paragraph">
            <wp:posOffset>90805</wp:posOffset>
          </wp:positionV>
          <wp:extent cx="1009650" cy="373380"/>
          <wp:effectExtent l="0" t="0" r="0" b="7620"/>
          <wp:wrapNone/>
          <wp:docPr id="40" name="Grafik 40" descr="Logo-Land Steiermark-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-Land Steiermark-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b="5560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CA6">
      <w:tab/>
    </w:r>
    <w:r w:rsidR="004B7CA6">
      <w:tab/>
    </w:r>
  </w:p>
  <w:p w:rsidR="004B7CA6" w:rsidRPr="007A1DE4" w:rsidRDefault="004B7CA6" w:rsidP="004B7CA6">
    <w:pPr>
      <w:pStyle w:val="Kopfzeile"/>
      <w:pBdr>
        <w:bottom w:val="single" w:sz="4" w:space="1" w:color="auto"/>
      </w:pBdr>
      <w:tabs>
        <w:tab w:val="clear" w:pos="9072"/>
        <w:tab w:val="right" w:pos="9214"/>
      </w:tabs>
      <w:rPr>
        <w:rFonts w:ascii="Calibri" w:hAnsi="Calibri"/>
      </w:rPr>
    </w:pPr>
  </w:p>
  <w:p w:rsidR="004B7CA6" w:rsidRPr="007A1DE4" w:rsidRDefault="004B7CA6" w:rsidP="004B7CA6">
    <w:pPr>
      <w:pStyle w:val="Kopfzeile"/>
      <w:pBdr>
        <w:bottom w:val="single" w:sz="4" w:space="1" w:color="auto"/>
      </w:pBdr>
      <w:rPr>
        <w:rFonts w:ascii="Calibri" w:hAnsi="Calibri"/>
      </w:rPr>
    </w:pPr>
    <w:r w:rsidRPr="007A1DE4">
      <w:rPr>
        <w:rFonts w:ascii="Calibri" w:hAnsi="Calibri"/>
      </w:rPr>
      <w:t>Amt der Steiermärkischen Landesregierung</w:t>
    </w:r>
  </w:p>
  <w:p w:rsidR="004B7CA6" w:rsidRPr="007A1DE4" w:rsidRDefault="004B7CA6" w:rsidP="00E65B89">
    <w:pPr>
      <w:pStyle w:val="Kopfzeile"/>
      <w:tabs>
        <w:tab w:val="clear" w:pos="4536"/>
        <w:tab w:val="clear" w:pos="9072"/>
        <w:tab w:val="right" w:pos="9922"/>
      </w:tabs>
      <w:rPr>
        <w:rFonts w:ascii="Calibri" w:hAnsi="Calibri"/>
        <w:sz w:val="16"/>
      </w:rPr>
    </w:pPr>
    <w:r>
      <w:rPr>
        <w:rFonts w:ascii="Calibri" w:hAnsi="Calibri"/>
        <w:sz w:val="16"/>
      </w:rPr>
      <w:t>Abteilung 15</w:t>
    </w:r>
    <w:r w:rsidRPr="007A1DE4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Energie, Wohnbau, Technik</w:t>
    </w:r>
    <w:r w:rsidRPr="007A1DE4">
      <w:rPr>
        <w:rFonts w:ascii="Calibri" w:hAnsi="Calibri"/>
        <w:sz w:val="16"/>
      </w:rPr>
      <w:tab/>
    </w:r>
    <w:r w:rsidRPr="007A1DE4">
      <w:rPr>
        <w:rFonts w:ascii="Calibri" w:hAnsi="Calibri"/>
        <w:b/>
        <w:sz w:val="16"/>
      </w:rPr>
      <w:t>Fachinformation</w:t>
    </w:r>
    <w:r w:rsidRPr="007A1DE4">
      <w:rPr>
        <w:rFonts w:ascii="Calibri" w:hAnsi="Calibri"/>
        <w:sz w:val="16"/>
      </w:rPr>
      <w:t xml:space="preserve"> - </w:t>
    </w:r>
    <w:r w:rsidR="004D0C6D">
      <w:rPr>
        <w:rFonts w:ascii="Calibri" w:hAnsi="Calibri"/>
        <w:sz w:val="16"/>
      </w:rPr>
      <w:t>Gewässerschutz</w:t>
    </w:r>
  </w:p>
  <w:p w:rsidR="004B7CA6" w:rsidRDefault="004B7CA6" w:rsidP="00E65B89">
    <w:pPr>
      <w:pStyle w:val="Kopfzeile"/>
      <w:tabs>
        <w:tab w:val="clear" w:pos="4536"/>
        <w:tab w:val="clear" w:pos="9072"/>
        <w:tab w:val="right" w:pos="9922"/>
      </w:tabs>
      <w:rPr>
        <w:rFonts w:ascii="Calibri" w:hAnsi="Calibri"/>
        <w:sz w:val="16"/>
      </w:rPr>
    </w:pPr>
    <w:r>
      <w:rPr>
        <w:rFonts w:ascii="Calibri" w:hAnsi="Calibri"/>
        <w:sz w:val="16"/>
      </w:rPr>
      <w:t>Referat Gewässerschutz und Gewässeraufsicht</w:t>
    </w:r>
    <w:r>
      <w:rPr>
        <w:rFonts w:ascii="Calibri" w:hAnsi="Calibri"/>
        <w:sz w:val="16"/>
      </w:rPr>
      <w:tab/>
    </w:r>
    <w:r w:rsidR="004D0C6D">
      <w:rPr>
        <w:rFonts w:ascii="Calibri" w:hAnsi="Calibri"/>
        <w:sz w:val="16"/>
      </w:rPr>
      <w:t>Technische Anforderungen an Güllespeicher</w:t>
    </w:r>
  </w:p>
  <w:p w:rsidR="004B7CA6" w:rsidRPr="007A1DE4" w:rsidRDefault="004B7CA6" w:rsidP="00E65B89">
    <w:pPr>
      <w:pStyle w:val="Kopfzeile"/>
      <w:tabs>
        <w:tab w:val="clear" w:pos="4536"/>
        <w:tab w:val="clear" w:pos="9072"/>
        <w:tab w:val="left" w:pos="4111"/>
        <w:tab w:val="right" w:pos="9922"/>
      </w:tabs>
      <w:rPr>
        <w:rFonts w:ascii="Calibri" w:hAnsi="Calibri"/>
        <w:sz w:val="16"/>
      </w:rPr>
    </w:pPr>
    <w:r w:rsidRPr="00DA60D5">
      <w:rPr>
        <w:rFonts w:ascii="Calibri" w:hAnsi="Calibri" w:cs="Arial"/>
        <w:bCs/>
        <w:color w:val="000000"/>
        <w:sz w:val="16"/>
      </w:rPr>
      <w:t>Fachteam Gewässerschutz und Geologie</w:t>
    </w:r>
    <w:r w:rsidRPr="007A1DE4">
      <w:rPr>
        <w:rFonts w:ascii="Calibri" w:hAnsi="Calibri"/>
        <w:sz w:val="16"/>
      </w:rPr>
      <w:tab/>
    </w:r>
    <w:r w:rsidRPr="007A1DE4">
      <w:rPr>
        <w:rFonts w:ascii="Calibri" w:hAnsi="Calibri"/>
        <w:sz w:val="16"/>
      </w:rPr>
      <w:tab/>
    </w:r>
  </w:p>
  <w:p w:rsidR="004B7CA6" w:rsidRPr="00B20D2E" w:rsidRDefault="004B7CA6" w:rsidP="00B20D2E">
    <w:pPr>
      <w:pStyle w:val="Kopfzeile"/>
      <w:tabs>
        <w:tab w:val="clear" w:pos="4536"/>
        <w:tab w:val="clear" w:pos="9072"/>
        <w:tab w:val="right" w:pos="9407"/>
      </w:tabs>
      <w:spacing w:before="120"/>
      <w:jc w:val="right"/>
      <w:rPr>
        <w:rFonts w:ascii="Calibri" w:hAnsi="Calibri" w:cs="Arial"/>
        <w:bCs/>
        <w:color w:val="000000"/>
        <w:sz w:val="14"/>
      </w:rPr>
    </w:pPr>
    <w:r w:rsidRPr="007A1DE4">
      <w:rPr>
        <w:rFonts w:ascii="Calibri" w:hAnsi="Calibri" w:cs="Arial"/>
        <w:bCs/>
        <w:color w:val="000000"/>
        <w:sz w:val="14"/>
      </w:rPr>
      <w:t xml:space="preserve">Stand </w:t>
    </w:r>
    <w:r w:rsidR="00E65B89">
      <w:rPr>
        <w:rFonts w:ascii="Calibri" w:hAnsi="Calibri" w:cs="Arial"/>
        <w:bCs/>
        <w:color w:val="000000"/>
        <w:sz w:val="14"/>
      </w:rPr>
      <w:t>15.03.2018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32E"/>
    <w:multiLevelType w:val="hybridMultilevel"/>
    <w:tmpl w:val="2AC42D76"/>
    <w:lvl w:ilvl="0" w:tplc="3E1C1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31B"/>
    <w:multiLevelType w:val="hybridMultilevel"/>
    <w:tmpl w:val="ED80DCA4"/>
    <w:lvl w:ilvl="0" w:tplc="3E1C1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56B67"/>
    <w:multiLevelType w:val="hybridMultilevel"/>
    <w:tmpl w:val="5E5421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92A4E"/>
    <w:multiLevelType w:val="hybridMultilevel"/>
    <w:tmpl w:val="6D643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630"/>
    <w:multiLevelType w:val="hybridMultilevel"/>
    <w:tmpl w:val="5406D1FC"/>
    <w:lvl w:ilvl="0" w:tplc="488A3C7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  <w:u w:color="FF000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4"/>
    <w:rsid w:val="00096E3E"/>
    <w:rsid w:val="000E637B"/>
    <w:rsid w:val="0011321A"/>
    <w:rsid w:val="00132522"/>
    <w:rsid w:val="00133235"/>
    <w:rsid w:val="00141AF2"/>
    <w:rsid w:val="0014273B"/>
    <w:rsid w:val="00146AAC"/>
    <w:rsid w:val="001560F9"/>
    <w:rsid w:val="00173B04"/>
    <w:rsid w:val="0018019A"/>
    <w:rsid w:val="00193D16"/>
    <w:rsid w:val="001B1C6C"/>
    <w:rsid w:val="001D307A"/>
    <w:rsid w:val="001F7B00"/>
    <w:rsid w:val="00200105"/>
    <w:rsid w:val="00201A23"/>
    <w:rsid w:val="0021459C"/>
    <w:rsid w:val="0022044D"/>
    <w:rsid w:val="002212A3"/>
    <w:rsid w:val="002226B1"/>
    <w:rsid w:val="00227C9B"/>
    <w:rsid w:val="00262FD4"/>
    <w:rsid w:val="002D4974"/>
    <w:rsid w:val="002D61B4"/>
    <w:rsid w:val="002E79EA"/>
    <w:rsid w:val="00372A73"/>
    <w:rsid w:val="00384C98"/>
    <w:rsid w:val="00395541"/>
    <w:rsid w:val="003F5DEC"/>
    <w:rsid w:val="00441504"/>
    <w:rsid w:val="0049589C"/>
    <w:rsid w:val="004B7CA6"/>
    <w:rsid w:val="004D0C6D"/>
    <w:rsid w:val="004E3AF4"/>
    <w:rsid w:val="00565F01"/>
    <w:rsid w:val="005F5FFE"/>
    <w:rsid w:val="00601752"/>
    <w:rsid w:val="006415A4"/>
    <w:rsid w:val="00665A70"/>
    <w:rsid w:val="00672A4D"/>
    <w:rsid w:val="006C35A7"/>
    <w:rsid w:val="006C7353"/>
    <w:rsid w:val="006F1E8D"/>
    <w:rsid w:val="00706BF3"/>
    <w:rsid w:val="007206A4"/>
    <w:rsid w:val="007A6DD2"/>
    <w:rsid w:val="007B258D"/>
    <w:rsid w:val="007E23A4"/>
    <w:rsid w:val="0083150C"/>
    <w:rsid w:val="00833BF2"/>
    <w:rsid w:val="00836292"/>
    <w:rsid w:val="00844792"/>
    <w:rsid w:val="00871BC4"/>
    <w:rsid w:val="00884AC5"/>
    <w:rsid w:val="00956204"/>
    <w:rsid w:val="00A10FA6"/>
    <w:rsid w:val="00A71234"/>
    <w:rsid w:val="00A772FF"/>
    <w:rsid w:val="00A82918"/>
    <w:rsid w:val="00A87106"/>
    <w:rsid w:val="00AB1CC8"/>
    <w:rsid w:val="00AB7FEB"/>
    <w:rsid w:val="00B10B60"/>
    <w:rsid w:val="00B134C7"/>
    <w:rsid w:val="00B20D2E"/>
    <w:rsid w:val="00B22384"/>
    <w:rsid w:val="00B259F8"/>
    <w:rsid w:val="00B747F1"/>
    <w:rsid w:val="00BC2CA9"/>
    <w:rsid w:val="00C02022"/>
    <w:rsid w:val="00CD1FE8"/>
    <w:rsid w:val="00CD2177"/>
    <w:rsid w:val="00CF10E2"/>
    <w:rsid w:val="00D025B8"/>
    <w:rsid w:val="00D10D5B"/>
    <w:rsid w:val="00D340E4"/>
    <w:rsid w:val="00D60875"/>
    <w:rsid w:val="00DA4F32"/>
    <w:rsid w:val="00DB307B"/>
    <w:rsid w:val="00DF5DF3"/>
    <w:rsid w:val="00E277E1"/>
    <w:rsid w:val="00E4121D"/>
    <w:rsid w:val="00E41A1D"/>
    <w:rsid w:val="00E65B89"/>
    <w:rsid w:val="00E8411E"/>
    <w:rsid w:val="00EE4003"/>
    <w:rsid w:val="00F75D21"/>
    <w:rsid w:val="00F9011E"/>
    <w:rsid w:val="00F912C2"/>
    <w:rsid w:val="00FA3716"/>
    <w:rsid w:val="00FC4092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A37D81"/>
  <w15:docId w15:val="{4F636667-0A66-4EDC-A2DA-54E74AC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B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de-AT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173B0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829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2918"/>
    <w:rPr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918"/>
    <w:rPr>
      <w:rFonts w:ascii="Arial" w:eastAsia="SimSun" w:hAnsi="Arial" w:cs="Mangal"/>
      <w:kern w:val="1"/>
      <w:sz w:val="20"/>
      <w:szCs w:val="18"/>
      <w:lang w:val="de-AT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9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918"/>
    <w:rPr>
      <w:rFonts w:ascii="Arial" w:eastAsia="SimSun" w:hAnsi="Arial" w:cs="Mangal"/>
      <w:b/>
      <w:bCs/>
      <w:kern w:val="1"/>
      <w:sz w:val="20"/>
      <w:szCs w:val="18"/>
      <w:lang w:val="de-AT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918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918"/>
    <w:rPr>
      <w:rFonts w:ascii="Segoe UI" w:eastAsia="SimSun" w:hAnsi="Segoe UI" w:cs="Mangal"/>
      <w:kern w:val="1"/>
      <w:sz w:val="18"/>
      <w:szCs w:val="16"/>
      <w:lang w:val="de-AT"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6F1E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E8D"/>
    <w:rPr>
      <w:rFonts w:ascii="Arial" w:eastAsia="SimSun" w:hAnsi="Arial" w:cs="Mangal"/>
      <w:kern w:val="1"/>
      <w:sz w:val="20"/>
      <w:szCs w:val="24"/>
      <w:lang w:val="de-AT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F1E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E8D"/>
    <w:rPr>
      <w:rFonts w:ascii="Arial" w:eastAsia="SimSun" w:hAnsi="Arial" w:cs="Mangal"/>
      <w:kern w:val="1"/>
      <w:sz w:val="20"/>
      <w:szCs w:val="24"/>
      <w:lang w:val="de-AT" w:eastAsia="zh-CN" w:bidi="hi-IN"/>
    </w:rPr>
  </w:style>
  <w:style w:type="character" w:styleId="Platzhaltertext">
    <w:name w:val="Placeholder Text"/>
    <w:basedOn w:val="Absatz-Standardschriftart"/>
    <w:uiPriority w:val="99"/>
    <w:semiHidden/>
    <w:rsid w:val="00B13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AC79-2E8D-43F5-B502-753282D74B57}"/>
      </w:docPartPr>
      <w:docPartBody>
        <w:p w:rsidR="00742E1B" w:rsidRDefault="002D00CB">
          <w:r w:rsidRPr="00152E6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Fe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CB"/>
    <w:rsid w:val="002D00CB"/>
    <w:rsid w:val="007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00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6BBB-A98F-4621-AF2B-2FA830B8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Kanatschnig Manfred</dc:creator>
  <cp:lastModifiedBy>Fischerauer Sylvia</cp:lastModifiedBy>
  <cp:revision>8</cp:revision>
  <cp:lastPrinted>2017-11-24T11:37:00Z</cp:lastPrinted>
  <dcterms:created xsi:type="dcterms:W3CDTF">2018-04-26T05:38:00Z</dcterms:created>
  <dcterms:modified xsi:type="dcterms:W3CDTF">2018-04-26T06:30:00Z</dcterms:modified>
</cp:coreProperties>
</file>